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66" w:rsidRDefault="00B67566"/>
    <w:p w:rsidR="00F05EBD" w:rsidRDefault="00F05EBD"/>
    <w:p w:rsidR="00F05EBD" w:rsidRDefault="00F05EBD"/>
    <w:p w:rsidR="00F05EBD" w:rsidRDefault="00F05EBD">
      <w:pPr>
        <w:rPr>
          <w:sz w:val="32"/>
          <w:szCs w:val="32"/>
        </w:rPr>
      </w:pPr>
      <w:proofErr w:type="gramStart"/>
      <w:r w:rsidRPr="00F05EBD">
        <w:rPr>
          <w:sz w:val="32"/>
          <w:szCs w:val="32"/>
        </w:rPr>
        <w:t>,, Ve</w:t>
      </w:r>
      <w:proofErr w:type="gramEnd"/>
      <w:r w:rsidRPr="00F05EBD">
        <w:rPr>
          <w:sz w:val="32"/>
          <w:szCs w:val="32"/>
        </w:rPr>
        <w:t xml:space="preserve"> smyslu ustanovení § 68 odst. 4 zákona č. 128/2000 Sb., o obcích (obecní zřízení) ve znění pozdějších předpisů, se počet členů Zastupitelstva obce Hačky volí podle počtu členů zastupitelstva v končícím volebním období.“</w:t>
      </w:r>
    </w:p>
    <w:p w:rsidR="00283A39" w:rsidRDefault="00283A39">
      <w:pPr>
        <w:rPr>
          <w:sz w:val="32"/>
          <w:szCs w:val="32"/>
        </w:rPr>
      </w:pPr>
    </w:p>
    <w:p w:rsidR="00283A39" w:rsidRDefault="00283A39">
      <w:pPr>
        <w:rPr>
          <w:sz w:val="32"/>
          <w:szCs w:val="32"/>
        </w:rPr>
      </w:pPr>
    </w:p>
    <w:p w:rsidR="00283A39" w:rsidRDefault="00283A39">
      <w:pPr>
        <w:rPr>
          <w:sz w:val="32"/>
          <w:szCs w:val="32"/>
        </w:rPr>
      </w:pPr>
    </w:p>
    <w:p w:rsidR="00283A39" w:rsidRDefault="00283A39">
      <w:pPr>
        <w:rPr>
          <w:sz w:val="32"/>
          <w:szCs w:val="32"/>
        </w:rPr>
      </w:pPr>
    </w:p>
    <w:p w:rsidR="00283A39" w:rsidRDefault="00283A3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bookmarkStart w:id="0" w:name="_GoBack"/>
      <w:bookmarkEnd w:id="0"/>
      <w:r>
        <w:rPr>
          <w:sz w:val="32"/>
          <w:szCs w:val="32"/>
        </w:rPr>
        <w:t>Ladislav Zajíček</w:t>
      </w:r>
    </w:p>
    <w:p w:rsidR="00283A39" w:rsidRPr="00F05EBD" w:rsidRDefault="00283A3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starosta obce Hačky</w:t>
      </w:r>
    </w:p>
    <w:sectPr w:rsidR="00283A39" w:rsidRPr="00F0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BD"/>
    <w:rsid w:val="00283A39"/>
    <w:rsid w:val="00B67566"/>
    <w:rsid w:val="00F0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EA8ED-225F-41ED-8E48-293AB6B6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cp:lastPrinted>2022-06-10T17:34:00Z</cp:lastPrinted>
  <dcterms:created xsi:type="dcterms:W3CDTF">2022-06-09T17:53:00Z</dcterms:created>
  <dcterms:modified xsi:type="dcterms:W3CDTF">2022-06-10T17:35:00Z</dcterms:modified>
</cp:coreProperties>
</file>